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9A" w:rsidRDefault="00416F9A" w:rsidP="002D53C4">
      <w:pPr>
        <w:pStyle w:val="a3"/>
        <w:jc w:val="right"/>
        <w:rPr>
          <w:sz w:val="32"/>
        </w:rPr>
      </w:pPr>
      <w:bookmarkStart w:id="0" w:name="_GoBack"/>
      <w:bookmarkEnd w:id="0"/>
    </w:p>
    <w:p w:rsidR="00416F9A" w:rsidRDefault="00535CDE" w:rsidP="002D53C4">
      <w:pPr>
        <w:pStyle w:val="a3"/>
        <w:rPr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109220</wp:posOffset>
            </wp:positionV>
            <wp:extent cx="447675" cy="657225"/>
            <wp:effectExtent l="0" t="0" r="9525" b="9525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F9A" w:rsidRDefault="00416F9A" w:rsidP="002D53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br w:type="textWrapping" w:clear="all"/>
        <w:t>П</w:t>
      </w:r>
      <w:r>
        <w:rPr>
          <w:sz w:val="28"/>
          <w:szCs w:val="28"/>
          <w:lang w:val="uk-UA"/>
        </w:rPr>
        <w:t>омічнянська міська рада</w:t>
      </w:r>
    </w:p>
    <w:p w:rsidR="00416F9A" w:rsidRDefault="00416F9A" w:rsidP="002D53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обровеличківського району Кіровоградської області</w:t>
      </w:r>
    </w:p>
    <w:p w:rsidR="00416F9A" w:rsidRDefault="00416F9A" w:rsidP="002D53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416F9A" w:rsidRDefault="00416F9A" w:rsidP="002D53C4">
      <w:pPr>
        <w:jc w:val="center"/>
        <w:rPr>
          <w:lang w:val="uk-UA"/>
        </w:rPr>
      </w:pPr>
    </w:p>
    <w:p w:rsidR="00416F9A" w:rsidRDefault="00416F9A" w:rsidP="002D53C4">
      <w:pPr>
        <w:pStyle w:val="1"/>
        <w:rPr>
          <w:szCs w:val="28"/>
        </w:rPr>
      </w:pPr>
      <w:r>
        <w:rPr>
          <w:szCs w:val="28"/>
        </w:rPr>
        <w:t>Р І Ш Е Н Н Я</w:t>
      </w:r>
    </w:p>
    <w:p w:rsidR="00416F9A" w:rsidRDefault="00416F9A" w:rsidP="002D53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 липня  2018 року                                                                             №  83</w:t>
      </w:r>
    </w:p>
    <w:p w:rsidR="00416F9A" w:rsidRDefault="00416F9A" w:rsidP="002D53C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м. Помічна</w:t>
      </w:r>
    </w:p>
    <w:p w:rsidR="00416F9A" w:rsidRDefault="00416F9A" w:rsidP="002D53C4">
      <w:pPr>
        <w:pStyle w:val="2"/>
        <w:spacing w:line="220" w:lineRule="exact"/>
        <w:jc w:val="both"/>
      </w:pPr>
      <w:r>
        <w:t xml:space="preserve">Про внесення змін до пункту 2 </w:t>
      </w:r>
    </w:p>
    <w:p w:rsidR="00416F9A" w:rsidRDefault="00416F9A" w:rsidP="002D53C4">
      <w:pPr>
        <w:pStyle w:val="2"/>
        <w:spacing w:line="220" w:lineRule="exact"/>
        <w:jc w:val="both"/>
      </w:pPr>
      <w:r>
        <w:t xml:space="preserve">рішення виконкому міської ради </w:t>
      </w:r>
    </w:p>
    <w:p w:rsidR="00416F9A" w:rsidRDefault="00416F9A" w:rsidP="002D53C4">
      <w:pPr>
        <w:pStyle w:val="2"/>
        <w:spacing w:line="220" w:lineRule="exact"/>
        <w:jc w:val="both"/>
      </w:pPr>
      <w:r>
        <w:t xml:space="preserve">від 30.01.2018 року № 10 «Про </w:t>
      </w:r>
    </w:p>
    <w:p w:rsidR="00416F9A" w:rsidRDefault="00416F9A" w:rsidP="002D53C4">
      <w:pPr>
        <w:pStyle w:val="2"/>
        <w:spacing w:line="220" w:lineRule="exact"/>
        <w:jc w:val="both"/>
      </w:pPr>
      <w:r>
        <w:t xml:space="preserve">утворення  тендерного  комітету </w:t>
      </w:r>
    </w:p>
    <w:p w:rsidR="00416F9A" w:rsidRDefault="00416F9A" w:rsidP="002D53C4">
      <w:pPr>
        <w:pStyle w:val="2"/>
        <w:spacing w:line="220" w:lineRule="exact"/>
        <w:jc w:val="both"/>
      </w:pPr>
      <w:r>
        <w:t xml:space="preserve">при виконкомі  міської  ради  та </w:t>
      </w:r>
    </w:p>
    <w:p w:rsidR="00416F9A" w:rsidRDefault="00416F9A" w:rsidP="002D53C4">
      <w:pPr>
        <w:pStyle w:val="2"/>
        <w:spacing w:line="220" w:lineRule="exact"/>
        <w:jc w:val="both"/>
      </w:pPr>
      <w:r>
        <w:t>затвердження Положення про нього»</w:t>
      </w:r>
    </w:p>
    <w:p w:rsidR="00416F9A" w:rsidRDefault="00416F9A" w:rsidP="002D53C4">
      <w:pPr>
        <w:pStyle w:val="a3"/>
        <w:jc w:val="both"/>
      </w:pPr>
    </w:p>
    <w:p w:rsidR="00416F9A" w:rsidRDefault="00416F9A" w:rsidP="002D53C4">
      <w:pPr>
        <w:pStyle w:val="a3"/>
        <w:jc w:val="both"/>
      </w:pPr>
      <w:r>
        <w:t xml:space="preserve">       </w:t>
      </w:r>
      <w:r>
        <w:tab/>
        <w:t>Керуючись статтею 28 Закону України «Про місцеве самоврядування в Україні», виконком міської ради  в и р і ш и в :</w:t>
      </w:r>
    </w:p>
    <w:p w:rsidR="00416F9A" w:rsidRDefault="00416F9A" w:rsidP="002D53C4">
      <w:pPr>
        <w:pStyle w:val="a3"/>
        <w:jc w:val="both"/>
      </w:pPr>
    </w:p>
    <w:p w:rsidR="00416F9A" w:rsidRDefault="00416F9A" w:rsidP="002D53C4">
      <w:pPr>
        <w:pStyle w:val="a3"/>
        <w:ind w:left="360" w:firstLine="348"/>
        <w:jc w:val="both"/>
      </w:pPr>
      <w:r>
        <w:t xml:space="preserve">1. Внести зміни до рішення виконкому міської ради від 30.01.2018 року              </w:t>
      </w:r>
    </w:p>
    <w:p w:rsidR="00416F9A" w:rsidRDefault="00416F9A" w:rsidP="002D53C4">
      <w:pPr>
        <w:pStyle w:val="a3"/>
        <w:jc w:val="both"/>
      </w:pPr>
      <w:r>
        <w:t>№ 10 «Про утворення тендерного комітету при виконкомі міської ради та затвердження Положення про нього», а саме пункт 2 викласти в наступній редакції :</w:t>
      </w:r>
    </w:p>
    <w:p w:rsidR="00416F9A" w:rsidRDefault="00416F9A" w:rsidP="002D53C4">
      <w:pPr>
        <w:pStyle w:val="a3"/>
        <w:ind w:left="360" w:firstLine="348"/>
        <w:jc w:val="both"/>
      </w:pPr>
      <w:r>
        <w:t xml:space="preserve">« 2. Затвердити персональний склад  тендерного комітету при виконкомі </w:t>
      </w:r>
    </w:p>
    <w:p w:rsidR="00416F9A" w:rsidRDefault="00416F9A" w:rsidP="002D53C4">
      <w:pPr>
        <w:pStyle w:val="a3"/>
        <w:jc w:val="both"/>
      </w:pPr>
      <w:r>
        <w:t>Помічнянської міської ради :</w:t>
      </w:r>
    </w:p>
    <w:p w:rsidR="00416F9A" w:rsidRDefault="00416F9A" w:rsidP="002D53C4">
      <w:pPr>
        <w:pStyle w:val="a3"/>
        <w:ind w:left="360"/>
        <w:jc w:val="both"/>
        <w:rPr>
          <w:b/>
          <w:u w:val="single"/>
        </w:rPr>
      </w:pPr>
      <w:r>
        <w:rPr>
          <w:b/>
          <w:u w:val="single"/>
        </w:rPr>
        <w:t>Голова  комітету</w:t>
      </w:r>
    </w:p>
    <w:p w:rsidR="00416F9A" w:rsidRDefault="00416F9A" w:rsidP="002D53C4">
      <w:pPr>
        <w:pStyle w:val="a3"/>
        <w:ind w:left="360"/>
        <w:jc w:val="both"/>
        <w:rPr>
          <w:b/>
          <w:u w:val="single"/>
        </w:rPr>
      </w:pPr>
    </w:p>
    <w:p w:rsidR="00416F9A" w:rsidRDefault="00416F9A" w:rsidP="002D53C4">
      <w:pPr>
        <w:pStyle w:val="a3"/>
        <w:jc w:val="both"/>
      </w:pPr>
      <w:r>
        <w:t>Антошик Микола Миколайович      -  міський голова</w:t>
      </w:r>
    </w:p>
    <w:p w:rsidR="00416F9A" w:rsidRDefault="00416F9A" w:rsidP="002D53C4">
      <w:pPr>
        <w:pStyle w:val="a3"/>
        <w:ind w:left="360"/>
        <w:jc w:val="both"/>
        <w:rPr>
          <w:b/>
          <w:u w:val="single"/>
        </w:rPr>
      </w:pPr>
      <w:r>
        <w:rPr>
          <w:b/>
          <w:u w:val="single"/>
        </w:rPr>
        <w:t>Заступник голови  комітету</w:t>
      </w:r>
    </w:p>
    <w:p w:rsidR="00416F9A" w:rsidRDefault="00416F9A" w:rsidP="002D53C4">
      <w:pPr>
        <w:pStyle w:val="a3"/>
        <w:ind w:left="360"/>
        <w:jc w:val="both"/>
        <w:rPr>
          <w:b/>
          <w:u w:val="single"/>
        </w:rPr>
      </w:pPr>
    </w:p>
    <w:p w:rsidR="00416F9A" w:rsidRDefault="00416F9A" w:rsidP="002D53C4">
      <w:pPr>
        <w:pStyle w:val="a3"/>
        <w:jc w:val="both"/>
        <w:rPr>
          <w:szCs w:val="28"/>
        </w:rPr>
      </w:pPr>
      <w:r>
        <w:t xml:space="preserve">Горобець Світлана Анатоліївна        </w:t>
      </w:r>
      <w:r>
        <w:rPr>
          <w:szCs w:val="28"/>
        </w:rPr>
        <w:t xml:space="preserve">- начальник відділу бухгалтерського обліку </w:t>
      </w:r>
    </w:p>
    <w:p w:rsidR="00416F9A" w:rsidRDefault="00416F9A" w:rsidP="002D53C4">
      <w:pPr>
        <w:pStyle w:val="a3"/>
        <w:jc w:val="both"/>
        <w:rPr>
          <w:b/>
          <w:szCs w:val="28"/>
          <w:u w:val="single"/>
        </w:rPr>
      </w:pPr>
      <w:r>
        <w:rPr>
          <w:szCs w:val="28"/>
        </w:rPr>
        <w:t xml:space="preserve">                                                             та фінансової звітності - головний бухгалтер</w:t>
      </w:r>
      <w:r>
        <w:rPr>
          <w:b/>
          <w:szCs w:val="28"/>
          <w:u w:val="single"/>
        </w:rPr>
        <w:t xml:space="preserve"> </w:t>
      </w:r>
    </w:p>
    <w:p w:rsidR="00416F9A" w:rsidRDefault="00416F9A" w:rsidP="002D53C4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>Секретар   комітету</w:t>
      </w:r>
    </w:p>
    <w:p w:rsidR="00416F9A" w:rsidRDefault="00416F9A" w:rsidP="002D53C4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Паламар Тетяна Анатоліївна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- спеціаліст-юрист  з питань публічних </w:t>
      </w:r>
    </w:p>
    <w:p w:rsidR="00416F9A" w:rsidRDefault="00416F9A" w:rsidP="002D53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закупівель  </w:t>
      </w:r>
    </w:p>
    <w:p w:rsidR="00416F9A" w:rsidRDefault="00416F9A" w:rsidP="002D53C4">
      <w:pPr>
        <w:pStyle w:val="a3"/>
        <w:jc w:val="both"/>
        <w:rPr>
          <w:b/>
          <w:u w:val="single"/>
        </w:rPr>
      </w:pPr>
    </w:p>
    <w:p w:rsidR="00416F9A" w:rsidRDefault="00416F9A" w:rsidP="002D53C4">
      <w:pPr>
        <w:pStyle w:val="a3"/>
        <w:ind w:left="360"/>
        <w:jc w:val="both"/>
        <w:rPr>
          <w:b/>
        </w:rPr>
      </w:pPr>
      <w:r>
        <w:rPr>
          <w:b/>
          <w:u w:val="single"/>
        </w:rPr>
        <w:t>Члени  комітету</w:t>
      </w:r>
      <w:r>
        <w:rPr>
          <w:b/>
        </w:rPr>
        <w:t xml:space="preserve"> :</w:t>
      </w:r>
    </w:p>
    <w:p w:rsidR="00416F9A" w:rsidRDefault="00416F9A" w:rsidP="002D53C4">
      <w:pPr>
        <w:pStyle w:val="a3"/>
        <w:ind w:left="360"/>
        <w:jc w:val="both"/>
        <w:rPr>
          <w:sz w:val="16"/>
          <w:szCs w:val="16"/>
        </w:rPr>
      </w:pPr>
    </w:p>
    <w:p w:rsidR="00416F9A" w:rsidRDefault="00416F9A" w:rsidP="002D53C4">
      <w:pPr>
        <w:pStyle w:val="a3"/>
        <w:jc w:val="left"/>
      </w:pPr>
      <w:r>
        <w:t>Тертична Олена Анатоліївна</w:t>
      </w:r>
      <w:r>
        <w:tab/>
        <w:t xml:space="preserve">          </w:t>
      </w:r>
      <w:r>
        <w:rPr>
          <w:szCs w:val="28"/>
        </w:rPr>
        <w:t>- начальник земельно-екологічного відділу»</w:t>
      </w:r>
      <w:r>
        <w:t xml:space="preserve">                  </w:t>
      </w:r>
    </w:p>
    <w:p w:rsidR="00416F9A" w:rsidRDefault="00416F9A" w:rsidP="002D53C4">
      <w:pPr>
        <w:pStyle w:val="a3"/>
        <w:jc w:val="both"/>
        <w:rPr>
          <w:szCs w:val="28"/>
        </w:rPr>
      </w:pPr>
      <w:r>
        <w:t>Чіпегіна Тетяна Вікторівна             - н</w:t>
      </w:r>
      <w:r>
        <w:rPr>
          <w:szCs w:val="28"/>
        </w:rPr>
        <w:t xml:space="preserve">ачальник відділу фінансів, економіки </w:t>
      </w:r>
    </w:p>
    <w:p w:rsidR="00416F9A" w:rsidRDefault="00416F9A" w:rsidP="002D53C4">
      <w:pPr>
        <w:pStyle w:val="a3"/>
        <w:jc w:val="both"/>
        <w:rPr>
          <w:b/>
          <w:szCs w:val="28"/>
          <w:u w:val="single"/>
        </w:rPr>
      </w:pPr>
      <w:r>
        <w:rPr>
          <w:szCs w:val="28"/>
        </w:rPr>
        <w:t xml:space="preserve">                                                             та інвестицій</w:t>
      </w:r>
    </w:p>
    <w:p w:rsidR="00416F9A" w:rsidRDefault="00416F9A" w:rsidP="002D53C4">
      <w:pPr>
        <w:pStyle w:val="a3"/>
        <w:jc w:val="both"/>
      </w:pPr>
    </w:p>
    <w:p w:rsidR="00416F9A" w:rsidRDefault="00416F9A" w:rsidP="002D53C4">
      <w:pPr>
        <w:pStyle w:val="a3"/>
        <w:jc w:val="both"/>
      </w:pPr>
    </w:p>
    <w:p w:rsidR="00416F9A" w:rsidRDefault="00416F9A" w:rsidP="002D53C4">
      <w:pPr>
        <w:pStyle w:val="a5"/>
        <w:rPr>
          <w:lang w:val="uk-UA"/>
        </w:rPr>
      </w:pPr>
      <w:r>
        <w:t xml:space="preserve">Міський голова                                                                 </w:t>
      </w:r>
      <w:r>
        <w:rPr>
          <w:lang w:val="uk-UA"/>
        </w:rPr>
        <w:t xml:space="preserve">                   Антошик М.М.</w:t>
      </w:r>
    </w:p>
    <w:p w:rsidR="00416F9A" w:rsidRDefault="00416F9A" w:rsidP="002D53C4">
      <w:pPr>
        <w:pStyle w:val="a5"/>
      </w:pPr>
    </w:p>
    <w:p w:rsidR="00416F9A" w:rsidRDefault="00416F9A"/>
    <w:sectPr w:rsidR="00416F9A" w:rsidSect="001620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A9"/>
    <w:rsid w:val="00057ADD"/>
    <w:rsid w:val="000B4900"/>
    <w:rsid w:val="0010007E"/>
    <w:rsid w:val="00104779"/>
    <w:rsid w:val="001620A0"/>
    <w:rsid w:val="00186A8D"/>
    <w:rsid w:val="002478BA"/>
    <w:rsid w:val="002D53C4"/>
    <w:rsid w:val="0032124F"/>
    <w:rsid w:val="003B078E"/>
    <w:rsid w:val="00407A55"/>
    <w:rsid w:val="00416F9A"/>
    <w:rsid w:val="004A6013"/>
    <w:rsid w:val="00512AB5"/>
    <w:rsid w:val="00535CDE"/>
    <w:rsid w:val="005E7D7C"/>
    <w:rsid w:val="0063532A"/>
    <w:rsid w:val="006659A9"/>
    <w:rsid w:val="00C94FCE"/>
    <w:rsid w:val="00D74422"/>
    <w:rsid w:val="00FC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0B3F22-F201-49CC-AC9A-E87BE737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C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53C4"/>
    <w:pPr>
      <w:keepNext/>
      <w:jc w:val="center"/>
      <w:outlineLvl w:val="0"/>
    </w:pPr>
    <w:rPr>
      <w:rFonts w:eastAsia="Arial Unicode MS"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D53C4"/>
    <w:pPr>
      <w:keepNext/>
      <w:outlineLvl w:val="1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3C4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53C4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D53C4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2D53C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2D53C4"/>
    <w:rPr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2D53C4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Гість</cp:lastModifiedBy>
  <cp:revision>2</cp:revision>
  <dcterms:created xsi:type="dcterms:W3CDTF">2018-12-12T09:43:00Z</dcterms:created>
  <dcterms:modified xsi:type="dcterms:W3CDTF">2018-12-12T09:43:00Z</dcterms:modified>
</cp:coreProperties>
</file>